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671C35" w:rsidRPr="00671C35" w14:paraId="19270BF1" w14:textId="77777777" w:rsidTr="00D803D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1C11757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08783A00" wp14:editId="14277A83">
                  <wp:extent cx="742950" cy="742950"/>
                  <wp:effectExtent l="0" t="0" r="0" b="0"/>
                  <wp:docPr id="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7A94171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УНИВЕРЗИТЕТ У ИСТОЧНОМ САРАЈЕВУ</w:t>
            </w:r>
          </w:p>
          <w:p w14:paraId="134067EA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28DF4A03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0345EB50" wp14:editId="2C6102E0">
                  <wp:extent cx="755092" cy="741600"/>
                  <wp:effectExtent l="0" t="0" r="0" b="0"/>
                  <wp:docPr id="51" name="Picture 2" descr="A picture containing honeycomb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2" descr="A picture containing honeycomb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C35" w:rsidRPr="00671C35" w14:paraId="7A8A7FAE" w14:textId="77777777" w:rsidTr="00671C3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A01CE8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025CF0CE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i/>
                <w:sz w:val="20"/>
                <w:szCs w:val="20"/>
                <w:lang w:val="sr-Cyrl-BA" w:eastAsia="bs-Latn-BA"/>
              </w:rPr>
              <w:t>Студијски програм:</w:t>
            </w:r>
            <w:r w:rsidRPr="00671C3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bs-Latn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28EC78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7E62334C" w14:textId="77777777" w:rsidTr="00D803D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1390A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D05EDCD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 I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780C203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I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19FE6B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2BF70D54" w14:textId="77777777" w:rsidTr="00671C35">
        <w:tc>
          <w:tcPr>
            <w:tcW w:w="2048" w:type="dxa"/>
            <w:gridSpan w:val="3"/>
            <w:shd w:val="clear" w:color="auto" w:fill="D9D9D9"/>
            <w:vAlign w:val="center"/>
          </w:tcPr>
          <w:p w14:paraId="1856D56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5644E44C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bs-Latn-BA"/>
              </w:rPr>
              <w:t>МАТЕМАТИКА 1</w:t>
            </w:r>
          </w:p>
        </w:tc>
      </w:tr>
      <w:tr w:rsidR="00671C35" w:rsidRPr="00671C35" w14:paraId="48062FB2" w14:textId="77777777" w:rsidTr="00671C3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C72190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Катедра</w:t>
            </w: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555F672E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Катедра за математику - Филозофски факултет Пале</w:t>
            </w:r>
          </w:p>
        </w:tc>
      </w:tr>
      <w:tr w:rsidR="00671C35" w:rsidRPr="00671C35" w14:paraId="4D2B7DDF" w14:textId="77777777" w:rsidTr="00671C35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0608D4B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0319309F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86AE3FA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37B8F212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  <w:t>ECTS</w:t>
            </w:r>
          </w:p>
        </w:tc>
      </w:tr>
      <w:tr w:rsidR="00671C35" w:rsidRPr="00671C35" w14:paraId="1867EB74" w14:textId="77777777" w:rsidTr="00671C35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88ABFB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3A791A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44A7C6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51BCA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</w:p>
        </w:tc>
      </w:tr>
      <w:tr w:rsidR="00671C35" w:rsidRPr="00671C35" w14:paraId="357BB03D" w14:textId="77777777" w:rsidTr="00D803D7">
        <w:tc>
          <w:tcPr>
            <w:tcW w:w="2943" w:type="dxa"/>
            <w:gridSpan w:val="6"/>
            <w:shd w:val="clear" w:color="auto" w:fill="auto"/>
            <w:vAlign w:val="center"/>
          </w:tcPr>
          <w:p w14:paraId="65C07729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АЕ-08-1-001-1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3A85EAD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D44D337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24679995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  <w:t>7.0</w:t>
            </w:r>
          </w:p>
        </w:tc>
      </w:tr>
      <w:tr w:rsidR="00671C35" w:rsidRPr="00671C35" w14:paraId="2BCB77C1" w14:textId="77777777" w:rsidTr="00671C35">
        <w:tc>
          <w:tcPr>
            <w:tcW w:w="1668" w:type="dxa"/>
            <w:gridSpan w:val="2"/>
            <w:shd w:val="clear" w:color="auto" w:fill="D9D9D9"/>
            <w:vAlign w:val="center"/>
          </w:tcPr>
          <w:p w14:paraId="6524D61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Наставник</w:t>
            </w:r>
          </w:p>
        </w:tc>
        <w:tc>
          <w:tcPr>
            <w:tcW w:w="7938" w:type="dxa"/>
            <w:gridSpan w:val="16"/>
            <w:vAlign w:val="center"/>
          </w:tcPr>
          <w:p w14:paraId="513650ED" w14:textId="4ADE9E07" w:rsidR="00671C35" w:rsidRPr="00F91A12" w:rsidRDefault="00B67F04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доц</w:t>
            </w: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. др </w:t>
            </w: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Наташа Павловић Комазец</w:t>
            </w:r>
          </w:p>
        </w:tc>
      </w:tr>
      <w:tr w:rsidR="00671C35" w:rsidRPr="00671C35" w14:paraId="2BE6EBDA" w14:textId="77777777" w:rsidTr="00671C3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BDF0EB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Сарадник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CD03DFE" w14:textId="04C1DD05" w:rsidR="00671C35" w:rsidRPr="00F91A12" w:rsidRDefault="00B67F04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доц</w:t>
            </w: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. др </w:t>
            </w:r>
            <w:r w:rsidRPr="00F91A12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Наташа Павловић Комазец</w:t>
            </w:r>
          </w:p>
        </w:tc>
      </w:tr>
      <w:tr w:rsidR="00671C35" w:rsidRPr="00671C35" w14:paraId="5DB716E1" w14:textId="77777777" w:rsidTr="00671C3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F2D4F9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E138F1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 xml:space="preserve">Индивидуално оптерећење студента </w:t>
            </w:r>
          </w:p>
          <w:p w14:paraId="155218EB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92BF07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 xml:space="preserve">Коефицијент студентског оптерећења </w:t>
            </w: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</w:tr>
      <w:tr w:rsidR="00671C35" w:rsidRPr="00671C35" w14:paraId="40B79752" w14:textId="77777777" w:rsidTr="00671C35">
        <w:tc>
          <w:tcPr>
            <w:tcW w:w="1242" w:type="dxa"/>
            <w:shd w:val="clear" w:color="auto" w:fill="F2F2F2"/>
            <w:vAlign w:val="center"/>
          </w:tcPr>
          <w:p w14:paraId="53F59D70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10A5BA84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0F111DA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7B469F00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5F4EB5CA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69A0EAB6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5D592A46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671C3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</w:tr>
      <w:tr w:rsidR="00671C35" w:rsidRPr="00671C35" w14:paraId="3564E9F2" w14:textId="77777777" w:rsidTr="00D803D7">
        <w:tc>
          <w:tcPr>
            <w:tcW w:w="1242" w:type="dxa"/>
            <w:shd w:val="clear" w:color="auto" w:fill="auto"/>
            <w:vAlign w:val="center"/>
          </w:tcPr>
          <w:p w14:paraId="5E350119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27813E5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9FFCAD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BAD536F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366BA50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60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7068BF8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1347B23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1.33</w:t>
            </w:r>
          </w:p>
        </w:tc>
      </w:tr>
      <w:tr w:rsidR="00671C35" w:rsidRPr="00671C35" w14:paraId="4E12F185" w14:textId="77777777" w:rsidTr="00D803D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FC8E5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наставно оптерећење (у сатима, семестрално) </w:t>
            </w:r>
          </w:p>
          <w:p w14:paraId="0A7AED2F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 xml:space="preserve">=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3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2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0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90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9DE72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студентско оптерећење (у сатима, семестрално) </w:t>
            </w:r>
          </w:p>
          <w:p w14:paraId="2F0781FF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 xml:space="preserve">Т=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3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 xml:space="preserve"> +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3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0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120 сати</w:t>
            </w:r>
          </w:p>
        </w:tc>
      </w:tr>
      <w:tr w:rsidR="00671C35" w:rsidRPr="00671C35" w14:paraId="6EE469C2" w14:textId="77777777" w:rsidTr="00D803D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86C02" w14:textId="77777777" w:rsidR="00671C35" w:rsidRPr="00671C35" w:rsidRDefault="00671C35" w:rsidP="00671C3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>Укупно оптерећењепредмета (наставно + студентско):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sr-Cyrl-CS" w:eastAsia="bs-Latn-BA"/>
              </w:rPr>
              <w:t>+Т=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U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eastAsia="bs-Latn-BA"/>
              </w:rPr>
              <w:t>opt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val="ru-RU" w:eastAsia="bs-Latn-BA"/>
              </w:rPr>
              <w:t xml:space="preserve">= 90 + 120 = 210 </w:t>
            </w:r>
            <w:r w:rsidRPr="00671C35">
              <w:rPr>
                <w:rFonts w:ascii="Arial Narrow" w:eastAsia="Calibri" w:hAnsi="Arial Narrow" w:cs="Times New Roman"/>
                <w:sz w:val="20"/>
                <w:szCs w:val="20"/>
                <w:lang w:eastAsia="bs-Latn-BA"/>
              </w:rPr>
              <w:t>сати у семестру</w:t>
            </w:r>
          </w:p>
        </w:tc>
      </w:tr>
      <w:tr w:rsidR="00D34DBE" w:rsidRPr="00D34DBE" w14:paraId="68AF94F6" w14:textId="77777777" w:rsidTr="00671C35">
        <w:tc>
          <w:tcPr>
            <w:tcW w:w="1668" w:type="dxa"/>
            <w:gridSpan w:val="2"/>
            <w:shd w:val="clear" w:color="auto" w:fill="D9D9D9"/>
            <w:vAlign w:val="center"/>
          </w:tcPr>
          <w:p w14:paraId="4BBA19E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3D81B360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Савладавањем овог предмета студент ће  бити оспособљен да:</w:t>
            </w:r>
          </w:p>
          <w:p w14:paraId="33CB43A4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1.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и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зграђује своје мисаоне структуре односно математичко мишљење, које је носилац сваког научног подухвата, а инжењерских креација понајвише</w:t>
            </w:r>
          </w:p>
          <w:p w14:paraId="17EEB549" w14:textId="707B7A8F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2. овлада основним математичким појмовима: релација, функција и операција, као и елементима комбинаторике </w:t>
            </w:r>
          </w:p>
          <w:p w14:paraId="3BAD68AB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3. овлада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алгебарским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структурама: групоид, група, прстен, поље, векторски простор, матрица</w:t>
            </w:r>
          </w:p>
          <w:p w14:paraId="069535FA" w14:textId="69B42DAF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4.</w:t>
            </w:r>
            <w:r w:rsidR="002F7ED4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познаје методе за рјешавање система линеарних једначина</w:t>
            </w:r>
          </w:p>
          <w:p w14:paraId="254460BC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5. овлада теоријом граничних вриједности реалних низова и функција</w:t>
            </w:r>
          </w:p>
          <w:p w14:paraId="4B3FC684" w14:textId="40497242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6.</w:t>
            </w:r>
            <w:r w:rsidR="002F7ED4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овлада елементима диференцијалног рачуна и његовим примјенама</w:t>
            </w:r>
          </w:p>
        </w:tc>
      </w:tr>
      <w:tr w:rsidR="00671C35" w:rsidRPr="00671C35" w14:paraId="75D4408E" w14:textId="77777777" w:rsidTr="00671C35">
        <w:tc>
          <w:tcPr>
            <w:tcW w:w="1668" w:type="dxa"/>
            <w:gridSpan w:val="2"/>
            <w:shd w:val="clear" w:color="auto" w:fill="D9D9D9"/>
            <w:vAlign w:val="center"/>
          </w:tcPr>
          <w:p w14:paraId="32F2877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1D44DCB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Нема услова слушања и полагања предмета</w:t>
            </w:r>
          </w:p>
        </w:tc>
      </w:tr>
      <w:tr w:rsidR="00671C35" w:rsidRPr="00671C35" w14:paraId="2EDBCDBB" w14:textId="77777777" w:rsidTr="00671C35">
        <w:tc>
          <w:tcPr>
            <w:tcW w:w="1668" w:type="dxa"/>
            <w:gridSpan w:val="2"/>
            <w:shd w:val="clear" w:color="auto" w:fill="D9D9D9"/>
            <w:vAlign w:val="center"/>
          </w:tcPr>
          <w:p w14:paraId="6ABD6CE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007307D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Наставни процес се реализује углавном кроз фронтални облик рада – предавања и интерактивни облик рада – аудиторне вјежбе</w:t>
            </w:r>
          </w:p>
        </w:tc>
      </w:tr>
      <w:tr w:rsidR="00671C35" w:rsidRPr="00671C35" w14:paraId="46C45814" w14:textId="77777777" w:rsidTr="00671C3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7039C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96478C8" w14:textId="4489F41A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1. Релације, функције и операције. </w:t>
            </w:r>
            <w:r w:rsidR="004A23EC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Елементарне функције.</w:t>
            </w:r>
          </w:p>
          <w:p w14:paraId="6E7A580F" w14:textId="1BA3B481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2. </w:t>
            </w:r>
            <w:r w:rsidR="004A23EC"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Пермутације, варијације и комбинације. Биномна формула</w:t>
            </w:r>
          </w:p>
          <w:p w14:paraId="66913B9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3. Групоид и груп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а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. Прстен и поље. Поље реалних бројева</w:t>
            </w:r>
          </w:p>
          <w:p w14:paraId="6CA92C7C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4. Поље комплексних бројева. Полиноми и рационалне функције</w:t>
            </w:r>
          </w:p>
          <w:p w14:paraId="311C7634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5. Векторски простор. Линеарни оператори</w:t>
            </w:r>
          </w:p>
          <w:p w14:paraId="2BEF64C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6. Матрице. Детерминанте. Инверзна матрица</w:t>
            </w:r>
          </w:p>
          <w:p w14:paraId="19F94557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7. Системи линеарних једначина. Крамерове формуле. Гаусов алгоритам</w:t>
            </w:r>
          </w:p>
          <w:p w14:paraId="0AE5CC70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8. Ранг матрице. Кронекер-Капелијева теорема. Сопствене вриједности матрице</w:t>
            </w:r>
          </w:p>
          <w:p w14:paraId="2CE09026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9. Скаларни производ вектора и унитарни простор. Геометрија вектора у тродимензионом простору</w:t>
            </w:r>
          </w:p>
          <w:p w14:paraId="3E06C2C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10. Кардинални број скупа. Реални низови. Монотони низови. Број </w:t>
            </w:r>
            <w:r w:rsidRPr="00671C35">
              <w:rPr>
                <w:rFonts w:ascii="Arial Narrow" w:eastAsia="Times New Roman" w:hAnsi="Arial Narrow" w:cs="Times New Roman"/>
                <w:i/>
                <w:sz w:val="20"/>
                <w:szCs w:val="20"/>
                <w:lang w:val="sr-Cyrl-BA" w:eastAsia="bs-Latn-BA"/>
              </w:rPr>
              <w:t>е</w:t>
            </w:r>
          </w:p>
          <w:p w14:paraId="246AC58D" w14:textId="4C19AA1F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11. Метрички простор. Конвергенција низова у метричком простору. </w:t>
            </w:r>
          </w:p>
          <w:p w14:paraId="2F297EBA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12. Граничне вриједности реалних функција. Непрекидне функције. Бесконачно мале величине</w:t>
            </w:r>
          </w:p>
          <w:p w14:paraId="65EF6A8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13.Извод функције. Теореме о средњој вриједности у диференцијалном рачуну</w:t>
            </w:r>
          </w:p>
          <w:p w14:paraId="2CD5B4E6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14. Примјена теорема о средњој вриједности. Лопиталово правило. Изводи и вишег реда</w:t>
            </w:r>
          </w:p>
          <w:p w14:paraId="1D89B3D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15. Конвексност функције. Тејлорова формула. Испитивање функција</w:t>
            </w:r>
          </w:p>
        </w:tc>
      </w:tr>
      <w:tr w:rsidR="00671C35" w:rsidRPr="00671C35" w14:paraId="78911A50" w14:textId="77777777" w:rsidTr="00671C35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73DA78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 xml:space="preserve">Обавезна литература </w:t>
            </w:r>
          </w:p>
        </w:tc>
      </w:tr>
      <w:tr w:rsidR="00671C35" w:rsidRPr="00671C35" w14:paraId="7664C8A6" w14:textId="77777777" w:rsidTr="00671C35">
        <w:tc>
          <w:tcPr>
            <w:tcW w:w="2512" w:type="dxa"/>
            <w:gridSpan w:val="4"/>
            <w:shd w:val="clear" w:color="auto" w:fill="D9D9D9"/>
            <w:vAlign w:val="center"/>
          </w:tcPr>
          <w:p w14:paraId="71AB5E7A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654726B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00B655B5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E02A444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Странице (од-до)</w:t>
            </w:r>
          </w:p>
        </w:tc>
      </w:tr>
      <w:tr w:rsidR="00671C35" w:rsidRPr="00671C35" w14:paraId="61986794" w14:textId="77777777" w:rsidTr="00D803D7">
        <w:tc>
          <w:tcPr>
            <w:tcW w:w="2512" w:type="dxa"/>
            <w:gridSpan w:val="4"/>
            <w:shd w:val="clear" w:color="auto" w:fill="auto"/>
            <w:vAlign w:val="center"/>
          </w:tcPr>
          <w:p w14:paraId="13728F1B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Д. Цветковић и др.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CE8A99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Математика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, Алгебра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, Академска мисао,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4BEFB3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DB771D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137F9EB2" w14:textId="77777777" w:rsidTr="00D803D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A845D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М. Меркле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4B75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Математичка анализа, теорија и хиљаду задатака, Академска мисао,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9FFA9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2008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1D0AF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51699F08" w14:textId="77777777" w:rsidTr="00D803D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7D354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П. Миличић, М. Ушћумлић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30DFD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Збирка задатака из више математике </w:t>
            </w: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I, Научна књига,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C7FE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1993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35DFD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0CFABCF3" w14:textId="77777777" w:rsidTr="00671C35">
        <w:tc>
          <w:tcPr>
            <w:tcW w:w="9606" w:type="dxa"/>
            <w:gridSpan w:val="18"/>
            <w:shd w:val="clear" w:color="auto" w:fill="D9D9D9"/>
            <w:vAlign w:val="center"/>
          </w:tcPr>
          <w:p w14:paraId="5C06D3DD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Допунска литература</w:t>
            </w:r>
          </w:p>
        </w:tc>
      </w:tr>
      <w:tr w:rsidR="00671C35" w:rsidRPr="00671C35" w14:paraId="44F8CA65" w14:textId="77777777" w:rsidTr="00671C35">
        <w:tc>
          <w:tcPr>
            <w:tcW w:w="2512" w:type="dxa"/>
            <w:gridSpan w:val="4"/>
            <w:shd w:val="clear" w:color="auto" w:fill="D9D9D9"/>
            <w:vAlign w:val="center"/>
          </w:tcPr>
          <w:p w14:paraId="0A2F6CD4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86EBD7B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2B6807EE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5104ECAF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Странице (од-до)</w:t>
            </w:r>
          </w:p>
        </w:tc>
      </w:tr>
      <w:tr w:rsidR="00671C35" w:rsidRPr="00671C35" w14:paraId="614E4F67" w14:textId="77777777" w:rsidTr="00D803D7">
        <w:tc>
          <w:tcPr>
            <w:tcW w:w="2512" w:type="dxa"/>
            <w:gridSpan w:val="4"/>
            <w:shd w:val="clear" w:color="auto" w:fill="auto"/>
            <w:vAlign w:val="center"/>
          </w:tcPr>
          <w:p w14:paraId="17794FD9" w14:textId="2D3AE410" w:rsidR="00671C35" w:rsidRPr="00671C35" w:rsidRDefault="00D5365D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Т. Грбић и др.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3F8F26E" w14:textId="1797929F" w:rsidR="00671C35" w:rsidRPr="00671C35" w:rsidRDefault="00D5365D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Збирка решених задатака из Математике 1,  ФТН Нови Сад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0791B16" w14:textId="78740080" w:rsidR="00671C35" w:rsidRPr="00671C35" w:rsidRDefault="00D5365D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2014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110EC8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7E11AFE6" w14:textId="77777777" w:rsidTr="00D803D7">
        <w:tc>
          <w:tcPr>
            <w:tcW w:w="2512" w:type="dxa"/>
            <w:gridSpan w:val="4"/>
            <w:shd w:val="clear" w:color="auto" w:fill="auto"/>
            <w:vAlign w:val="center"/>
          </w:tcPr>
          <w:p w14:paraId="14491F40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440A54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F1081A2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74A079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13210320" w14:textId="77777777" w:rsidTr="00671C3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0796036B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10DD2E6" w14:textId="77777777" w:rsidR="00671C35" w:rsidRPr="00671C35" w:rsidRDefault="00671C35" w:rsidP="00671C35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2A608FC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578B76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Проценат</w:t>
            </w:r>
          </w:p>
        </w:tc>
      </w:tr>
      <w:tr w:rsidR="00671C35" w:rsidRPr="00671C35" w14:paraId="78A57B02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4819D24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B7668F6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Предиспитне обавезе</w:t>
            </w:r>
          </w:p>
        </w:tc>
      </w:tr>
      <w:tr w:rsidR="00671C35" w:rsidRPr="00671C35" w14:paraId="21840C9C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F6CED2A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D364C3" w14:textId="70A87952" w:rsidR="00671C35" w:rsidRPr="00D5365D" w:rsidRDefault="00F91A12" w:rsidP="00671C35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5365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Активност на настави</w:t>
            </w:r>
            <w:r w:rsidR="00D5365D" w:rsidRPr="00D5365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и домаћа задаћа</w:t>
            </w:r>
          </w:p>
        </w:tc>
        <w:tc>
          <w:tcPr>
            <w:tcW w:w="992" w:type="dxa"/>
            <w:gridSpan w:val="3"/>
            <w:vAlign w:val="center"/>
          </w:tcPr>
          <w:p w14:paraId="18CD5419" w14:textId="38B15F04" w:rsidR="00671C35" w:rsidRPr="00D5365D" w:rsidRDefault="00D5365D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D5365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</w:t>
            </w:r>
          </w:p>
        </w:tc>
        <w:tc>
          <w:tcPr>
            <w:tcW w:w="1294" w:type="dxa"/>
            <w:vAlign w:val="center"/>
          </w:tcPr>
          <w:p w14:paraId="182012F5" w14:textId="4F3CAE90" w:rsidR="00671C35" w:rsidRPr="00D5365D" w:rsidRDefault="00D5365D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D5365D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</w:t>
            </w:r>
            <w:r w:rsidR="00671C35" w:rsidRPr="00D5365D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%</w:t>
            </w:r>
          </w:p>
        </w:tc>
      </w:tr>
      <w:tr w:rsidR="00671C35" w:rsidRPr="00671C35" w14:paraId="4349C6C0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1E47AB6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544813F" w14:textId="0A43388D" w:rsidR="00671C35" w:rsidRPr="00D34DBE" w:rsidRDefault="00671C35" w:rsidP="00671C35">
            <w:pPr>
              <w:jc w:val="right"/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01EFB4C" w14:textId="6A4503D8" w:rsidR="00671C35" w:rsidRPr="00D34DBE" w:rsidRDefault="00671C35" w:rsidP="00671C35">
            <w:pPr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1294" w:type="dxa"/>
            <w:vAlign w:val="center"/>
          </w:tcPr>
          <w:p w14:paraId="3F9B48EF" w14:textId="6601B336" w:rsidR="00671C35" w:rsidRPr="00D34DBE" w:rsidRDefault="00671C35" w:rsidP="00671C35">
            <w:pPr>
              <w:rPr>
                <w:rFonts w:ascii="Arial Narrow" w:eastAsia="Times New Roman" w:hAnsi="Arial Narrow" w:cs="Times New Roman"/>
                <w:color w:val="FFC000"/>
                <w:sz w:val="20"/>
                <w:szCs w:val="20"/>
                <w:lang w:val="sr-Cyrl-BA" w:eastAsia="bs-Latn-BA"/>
              </w:rPr>
            </w:pPr>
          </w:p>
        </w:tc>
      </w:tr>
      <w:tr w:rsidR="00B67F04" w:rsidRPr="00671C35" w14:paraId="3C3AB448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05A9862" w14:textId="77777777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E9498E8" w14:textId="1B1E94D3" w:rsidR="00B67F04" w:rsidRPr="00671C35" w:rsidRDefault="00B67F04" w:rsidP="00B67F04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 колоквијим</w:t>
            </w:r>
          </w:p>
        </w:tc>
        <w:tc>
          <w:tcPr>
            <w:tcW w:w="992" w:type="dxa"/>
            <w:gridSpan w:val="3"/>
            <w:vAlign w:val="center"/>
          </w:tcPr>
          <w:p w14:paraId="15BAC3B1" w14:textId="7F402569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38F22322" w14:textId="5AE82747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B67F04" w:rsidRPr="00671C35" w14:paraId="4ECD42C4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FDDA4CA" w14:textId="77777777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507D2B2" w14:textId="1737ABA2" w:rsidR="00B67F04" w:rsidRPr="00671C35" w:rsidRDefault="00B67F04" w:rsidP="00B67F04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II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382AAD23" w14:textId="4DC01B5A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840F393" w14:textId="5DE619B2" w:rsidR="00B67F04" w:rsidRPr="00671C35" w:rsidRDefault="00B67F04" w:rsidP="00B67F04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671C35" w:rsidRPr="00671C35" w14:paraId="7F022F90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322FB5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010C92A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Завршни испит</w:t>
            </w:r>
          </w:p>
        </w:tc>
      </w:tr>
      <w:tr w:rsidR="00671C35" w:rsidRPr="00671C35" w14:paraId="27C06E44" w14:textId="77777777" w:rsidTr="00671C3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1E7A95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F574198" w14:textId="77777777" w:rsidR="00671C35" w:rsidRPr="00671C35" w:rsidRDefault="00671C35" w:rsidP="00671C35">
            <w:pPr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517C54C3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29CC9016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30%</w:t>
            </w:r>
          </w:p>
        </w:tc>
      </w:tr>
      <w:tr w:rsidR="00671C35" w:rsidRPr="00671C35" w14:paraId="1C7F11A6" w14:textId="77777777" w:rsidTr="00671C3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52EB1D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4128B2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46714C48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3883C54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100 %</w:t>
            </w:r>
          </w:p>
        </w:tc>
      </w:tr>
      <w:tr w:rsidR="00671C35" w:rsidRPr="00671C35" w14:paraId="76E6EDCC" w14:textId="77777777" w:rsidTr="00671C3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1D4CA72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  <w:t>Web</w:t>
            </w: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6B6759A5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671C35" w:rsidRPr="00671C35" w14:paraId="04ECB8BF" w14:textId="77777777" w:rsidTr="00671C3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43DA9D1" w14:textId="77777777" w:rsidR="00671C35" w:rsidRPr="00671C35" w:rsidRDefault="00671C35" w:rsidP="00671C35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671C35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1CA87066" w14:textId="74B15E84" w:rsidR="00671C35" w:rsidRPr="00671C35" w:rsidRDefault="00671C35" w:rsidP="00671C35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</w:tbl>
    <w:p w14:paraId="6FE0BFD5" w14:textId="77777777" w:rsidR="00671C35" w:rsidRDefault="00671C35"/>
    <w:sectPr w:rsidR="00671C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35"/>
    <w:rsid w:val="002F7ED4"/>
    <w:rsid w:val="004A23EC"/>
    <w:rsid w:val="0054538C"/>
    <w:rsid w:val="00671C35"/>
    <w:rsid w:val="007E35A7"/>
    <w:rsid w:val="00873769"/>
    <w:rsid w:val="009C7F3B"/>
    <w:rsid w:val="009F384F"/>
    <w:rsid w:val="00A17A8E"/>
    <w:rsid w:val="00B67F04"/>
    <w:rsid w:val="00D34DBE"/>
    <w:rsid w:val="00D5365D"/>
    <w:rsid w:val="00F9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F3FC"/>
  <w15:chartTrackingRefBased/>
  <w15:docId w15:val="{094B1442-4925-4489-AFEA-F8945F22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C35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 Pavlovic</cp:lastModifiedBy>
  <cp:revision>10</cp:revision>
  <cp:lastPrinted>2025-02-10T11:50:00Z</cp:lastPrinted>
  <dcterms:created xsi:type="dcterms:W3CDTF">2023-02-27T11:49:00Z</dcterms:created>
  <dcterms:modified xsi:type="dcterms:W3CDTF">2025-02-10T11:51:00Z</dcterms:modified>
</cp:coreProperties>
</file>